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[Votre adresse]</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[L’adresse de votre expert-comptable]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À [ville], le [date]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bCs w:val="1"/>
          <w:rtl w:val="0"/>
        </w:rPr>
        <w:t xml:space="preserve">Objet</w:t>
      </w:r>
      <w:r w:rsidDel="00000000" w:rsidR="00000000" w:rsidRPr="00000000">
        <w:rPr>
          <w:rtl w:val="0"/>
        </w:rPr>
        <w:t xml:space="preserve"> : Résiliation de la lettre de mission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Madame, Monsieur,</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Par la présente, je vous informe de ma décision de mettre définitivement fin à votre mission comptable et les missions annexes s’y afférant à compter de l’exercice débutant le [date].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Conformément aux conditions énoncées dans la lettre de mission, je vous précise que je respecte mon préavis et que mon entreprise a réglé tous les honoraires vous étant dus.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Je souhaite que vous assuriez votre mission pour la réalisation de mes comptes annuels au [date] et des déclarations juridiques et administratives liées à cet exercice dans le cadre de votre lettre de mission.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Je vous remercie de bien vouloir me transmettre toutes les pièces comptables que je vous ai fournies ainsi que les états comptables au nom de mon entreprise (journaux, balances, grands livres, bilan et compte de résultat, ainsi que tout autre document utile).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Veuillez recevoir, Madame, Monsieur, l’assurance de mes sincères salutations.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[Signature]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